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295A41">
      <w:pPr>
        <w:spacing w:before="468" w:beforeLines="150" w:after="156" w:afterLines="50"/>
        <w:ind w:firstLine="360" w:firstLineChars="100"/>
        <w:jc w:val="center"/>
        <w:rPr>
          <w:rFonts w:ascii="华文中宋" w:hAnsi="华文中宋" w:eastAsia="华文中宋" w:cs="华文中宋"/>
          <w:b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sz w:val="36"/>
          <w:szCs w:val="36"/>
        </w:rPr>
        <w:t>实验准备金预收方案</w:t>
      </w:r>
    </w:p>
    <w:p w14:paraId="0523DE37">
      <w:pPr>
        <w:ind w:firstLine="420"/>
        <w:jc w:val="left"/>
        <w:rPr>
          <w:rFonts w:ascii="微软雅黑" w:hAnsi="微软雅黑" w:eastAsia="微软雅黑" w:cs="微软雅黑"/>
          <w:b/>
          <w:szCs w:val="21"/>
        </w:rPr>
      </w:pPr>
      <w:r>
        <w:rPr>
          <w:rFonts w:hint="eastAsia" w:ascii="微软雅黑" w:hAnsi="微软雅黑" w:eastAsia="微软雅黑" w:cs="微软雅黑"/>
          <w:color w:val="808080" w:themeColor="background1" w:themeShade="80"/>
          <w:szCs w:val="21"/>
        </w:rPr>
        <w:t>按照AUP实验方案计算，填写《新进AUP动物实验准备金明细表》（见附件）</w:t>
      </w:r>
    </w:p>
    <w:p w14:paraId="05CE2EFC">
      <w:pPr>
        <w:wordWrap w:val="0"/>
        <w:ind w:firstLine="420"/>
      </w:pPr>
      <w:r>
        <w:rPr>
          <w:rFonts w:hint="eastAsia"/>
        </w:rPr>
        <w:t>1.动物实验费用1万以下的项目，准备金支付全款；</w:t>
      </w:r>
    </w:p>
    <w:p w14:paraId="59E9FB42">
      <w:pPr>
        <w:wordWrap w:val="0"/>
        <w:ind w:firstLine="420"/>
      </w:pPr>
      <w:r>
        <w:rPr>
          <w:rFonts w:hint="eastAsia"/>
        </w:rPr>
        <w:t>2.动物实验费用1万以上的项目，准备金按1万+超出1万部分的50%支付。</w:t>
      </w:r>
    </w:p>
    <w:p w14:paraId="3D5AC0E3">
      <w:pPr>
        <w:wordWrap w:val="0"/>
        <w:ind w:firstLine="420"/>
      </w:pPr>
      <w:r>
        <w:rPr>
          <w:rFonts w:hint="eastAsia"/>
        </w:rPr>
        <w:t>3.人员进出耗材费，暂按50元/月预估收取。</w:t>
      </w:r>
    </w:p>
    <w:p w14:paraId="08D7F5CD">
      <w:pPr>
        <w:wordWrap w:val="0"/>
        <w:ind w:firstLine="420"/>
        <w:rPr>
          <w:rFonts w:ascii="微软雅黑" w:hAnsi="微软雅黑" w:eastAsia="微软雅黑" w:cs="微软雅黑"/>
          <w:color w:val="808080" w:themeColor="background1" w:themeShade="80"/>
          <w:szCs w:val="21"/>
        </w:rPr>
      </w:pPr>
      <w:r>
        <w:rPr>
          <w:rFonts w:hint="eastAsia"/>
        </w:rPr>
        <w:t>（注：实验项目结束，已缴纳的准备金如有结余，同课题组的其他实验项目可继续使用。）</w:t>
      </w:r>
    </w:p>
    <w:p w14:paraId="7F9B2324">
      <w:pPr>
        <w:pStyle w:val="3"/>
        <w:jc w:val="center"/>
        <w:rPr>
          <w:rFonts w:ascii="微软雅黑" w:hAnsi="微软雅黑" w:eastAsia="微软雅黑" w:cs="微软雅黑"/>
          <w:sz w:val="21"/>
          <w:szCs w:val="21"/>
          <w:u w:val="double"/>
        </w:rPr>
      </w:pPr>
      <w:r>
        <w:rPr>
          <w:rFonts w:hint="eastAsia" w:ascii="微软雅黑" w:hAnsi="微软雅黑" w:eastAsia="微软雅黑" w:cs="微软雅黑"/>
          <w:sz w:val="21"/>
          <w:szCs w:val="21"/>
          <w:u w:val="double"/>
        </w:rPr>
        <w:t>动物实验费用=动物饲养费+人员进出耗材费</w:t>
      </w:r>
    </w:p>
    <w:p w14:paraId="49155457">
      <w:pPr>
        <w:pStyle w:val="11"/>
        <w:spacing w:line="400" w:lineRule="exact"/>
        <w:ind w:left="420" w:leftChars="200" w:firstLine="0" w:firstLineChars="0"/>
        <w:rPr>
          <w:rFonts w:ascii="微软雅黑" w:hAnsi="微软雅黑" w:eastAsia="微软雅黑" w:cs="微软雅黑"/>
          <w:b/>
          <w:szCs w:val="21"/>
          <w:u w:val="none"/>
        </w:rPr>
      </w:pPr>
      <w:r>
        <w:rPr>
          <w:rFonts w:hint="eastAsia" w:ascii="微软雅黑" w:hAnsi="微软雅黑" w:eastAsia="微软雅黑" w:cs="微软雅黑"/>
          <w:b/>
          <w:szCs w:val="21"/>
          <w:u w:val="none"/>
        </w:rPr>
        <w:t>1.动物费用：</w:t>
      </w:r>
      <w:r>
        <w:rPr>
          <w:rFonts w:hint="eastAsia" w:ascii="微软雅黑" w:hAnsi="微软雅黑" w:eastAsia="微软雅黑" w:cs="微软雅黑"/>
          <w:b/>
          <w:color w:val="595959" w:themeColor="text1" w:themeTint="A6"/>
          <w:szCs w:val="21"/>
          <w:u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自行购买动物，动物费用不计入实验准备金</w:t>
      </w:r>
    </w:p>
    <w:p w14:paraId="523A6292">
      <w:pPr>
        <w:spacing w:line="400" w:lineRule="exact"/>
        <w:ind w:left="420"/>
        <w:rPr>
          <w:rFonts w:ascii="微软雅黑" w:hAnsi="微软雅黑" w:eastAsia="微软雅黑" w:cs="微软雅黑"/>
          <w:b/>
          <w:szCs w:val="21"/>
          <w:u w:val="none"/>
        </w:rPr>
      </w:pPr>
    </w:p>
    <w:p w14:paraId="4C3EB655">
      <w:pPr>
        <w:spacing w:line="400" w:lineRule="exact"/>
        <w:ind w:left="420"/>
        <w:rPr>
          <w:rFonts w:ascii="微软雅黑" w:hAnsi="微软雅黑" w:eastAsia="微软雅黑" w:cs="微软雅黑"/>
          <w:b/>
          <w:color w:val="ED7D31" w:themeColor="accent2"/>
          <w:szCs w:val="21"/>
          <w:u w:val="none"/>
          <w:bdr w:val="single" w:color="auto" w:sz="4" w:space="0"/>
          <w:shd w:val="clear" w:color="auto" w:fill="auto"/>
          <w14:textFill>
            <w14:solidFill>
              <w14:schemeClr w14:val="accent2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szCs w:val="21"/>
          <w:u w:val="none"/>
        </w:rPr>
        <w:t>2.动物饲养费：</w:t>
      </w:r>
      <w:r>
        <w:rPr>
          <w:rFonts w:hint="eastAsia" w:ascii="微软雅黑" w:hAnsi="微软雅黑" w:eastAsia="微软雅黑" w:cs="微软雅黑"/>
          <w:b/>
          <w:color w:val="ED7D31" w:themeColor="accent2"/>
          <w:szCs w:val="21"/>
          <w:u w:val="none"/>
          <w:bdr w:val="single" w:color="auto" w:sz="4" w:space="0"/>
          <w:shd w:val="clear" w:color="auto" w:fill="auto"/>
          <w14:textFill>
            <w14:solidFill>
              <w14:schemeClr w14:val="accent2"/>
            </w14:solidFill>
          </w14:textFill>
        </w:rPr>
        <w:t>计算方法：饲养费单价 * 笼位数 * 实验天数=饲养费</w:t>
      </w:r>
    </w:p>
    <w:p w14:paraId="7EFD58C0">
      <w:pPr>
        <w:spacing w:line="400" w:lineRule="exact"/>
        <w:ind w:left="420"/>
        <w:rPr>
          <w:rFonts w:ascii="微软雅黑" w:hAnsi="微软雅黑" w:eastAsia="微软雅黑" w:cs="微软雅黑"/>
          <w:b/>
          <w:szCs w:val="21"/>
          <w:u w:val="none"/>
          <w:shd w:val="clear" w:color="auto" w:fill="auto"/>
        </w:rPr>
      </w:pPr>
    </w:p>
    <w:p w14:paraId="5F4D32D9">
      <w:pPr>
        <w:spacing w:line="400" w:lineRule="exact"/>
        <w:ind w:left="420"/>
        <w:rPr>
          <w:rFonts w:ascii="微软雅黑" w:hAnsi="微软雅黑" w:eastAsia="微软雅黑" w:cs="微软雅黑"/>
          <w:b/>
          <w:color w:val="595959" w:themeColor="text1" w:themeTint="A6"/>
          <w:szCs w:val="21"/>
          <w:shd w:val="clear" w:color="auto" w:fill="auto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szCs w:val="21"/>
          <w:u w:val="none"/>
          <w:shd w:val="clear" w:color="auto" w:fill="auto"/>
        </w:rPr>
        <w:t>3.人员进出耗材费：</w:t>
      </w:r>
      <w:r>
        <w:rPr>
          <w:rFonts w:hint="eastAsia" w:ascii="微软雅黑" w:hAnsi="微软雅黑" w:eastAsia="微软雅黑" w:cs="微软雅黑"/>
          <w:b/>
          <w:color w:val="ED7D31" w:themeColor="accent2"/>
          <w:szCs w:val="21"/>
          <w:bdr w:val="single" w:color="auto" w:sz="4" w:space="0"/>
          <w:shd w:val="clear" w:color="auto" w:fill="auto"/>
          <w14:textFill>
            <w14:solidFill>
              <w14:schemeClr w14:val="accent2"/>
            </w14:solidFill>
          </w14:textFill>
        </w:rPr>
        <w:t>计算方法：每月50元× 月份＝ 人员进出耗材费</w:t>
      </w:r>
    </w:p>
    <w:p w14:paraId="21D75B2D">
      <w:pPr>
        <w:spacing w:line="400" w:lineRule="exact"/>
        <w:rPr>
          <w:rFonts w:ascii="微软雅黑" w:hAnsi="微软雅黑" w:eastAsia="微软雅黑" w:cs="微软雅黑"/>
          <w:b/>
          <w:color w:val="595959" w:themeColor="text1" w:themeTint="A6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tbl>
      <w:tblPr>
        <w:tblStyle w:val="8"/>
        <w:tblW w:w="106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2364"/>
        <w:gridCol w:w="2275"/>
        <w:gridCol w:w="2321"/>
        <w:gridCol w:w="2318"/>
      </w:tblGrid>
      <w:tr w14:paraId="69D8B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381" w:type="dxa"/>
            <w:vMerge w:val="restart"/>
            <w:tcBorders>
              <w:tl2br w:val="single" w:color="auto" w:sz="4" w:space="0"/>
            </w:tcBorders>
          </w:tcPr>
          <w:p w14:paraId="7323C2FF">
            <w:pPr>
              <w:spacing w:line="24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4639" w:type="dxa"/>
            <w:gridSpan w:val="2"/>
            <w:vAlign w:val="center"/>
          </w:tcPr>
          <w:p w14:paraId="6EEB6D0D">
            <w:pPr>
              <w:spacing w:line="24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屏障环境</w:t>
            </w:r>
          </w:p>
        </w:tc>
        <w:tc>
          <w:tcPr>
            <w:tcW w:w="4639" w:type="dxa"/>
            <w:gridSpan w:val="2"/>
            <w:vAlign w:val="center"/>
          </w:tcPr>
          <w:p w14:paraId="49CA90B6">
            <w:pPr>
              <w:spacing w:line="24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A</w:t>
            </w:r>
            <w:r>
              <w:rPr>
                <w:rFonts w:ascii="微软雅黑" w:hAnsi="微软雅黑" w:eastAsia="微软雅黑"/>
                <w:szCs w:val="21"/>
              </w:rPr>
              <w:t>2</w:t>
            </w:r>
            <w:r>
              <w:rPr>
                <w:rFonts w:hint="eastAsia" w:ascii="微软雅黑" w:hAnsi="微软雅黑" w:eastAsia="微软雅黑"/>
                <w:szCs w:val="21"/>
              </w:rPr>
              <w:t>实验室</w:t>
            </w:r>
          </w:p>
        </w:tc>
      </w:tr>
      <w:tr w14:paraId="6C89A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381" w:type="dxa"/>
            <w:vMerge w:val="continue"/>
            <w:tcBorders>
              <w:tl2br w:val="single" w:color="auto" w:sz="4" w:space="0"/>
            </w:tcBorders>
          </w:tcPr>
          <w:p w14:paraId="3F86AED3">
            <w:pPr>
              <w:spacing w:line="24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364" w:type="dxa"/>
          </w:tcPr>
          <w:p w14:paraId="4AB2562B">
            <w:pPr>
              <w:spacing w:line="24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校内</w:t>
            </w:r>
          </w:p>
        </w:tc>
        <w:tc>
          <w:tcPr>
            <w:tcW w:w="2275" w:type="dxa"/>
          </w:tcPr>
          <w:p w14:paraId="4FF99EF0">
            <w:pPr>
              <w:spacing w:line="24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校外</w:t>
            </w:r>
          </w:p>
        </w:tc>
        <w:tc>
          <w:tcPr>
            <w:tcW w:w="2321" w:type="dxa"/>
          </w:tcPr>
          <w:p w14:paraId="2B0FB83D">
            <w:pPr>
              <w:spacing w:line="24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校内</w:t>
            </w:r>
          </w:p>
        </w:tc>
        <w:tc>
          <w:tcPr>
            <w:tcW w:w="2318" w:type="dxa"/>
          </w:tcPr>
          <w:p w14:paraId="16224395">
            <w:pPr>
              <w:spacing w:line="24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校外</w:t>
            </w:r>
          </w:p>
        </w:tc>
      </w:tr>
      <w:tr w14:paraId="21D6B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381" w:type="dxa"/>
            <w:vAlign w:val="center"/>
          </w:tcPr>
          <w:p w14:paraId="76003A54">
            <w:pPr>
              <w:spacing w:line="24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小鼠</w:t>
            </w:r>
          </w:p>
        </w:tc>
        <w:tc>
          <w:tcPr>
            <w:tcW w:w="2364" w:type="dxa"/>
            <w:vAlign w:val="center"/>
          </w:tcPr>
          <w:p w14:paraId="235AC979">
            <w:pPr>
              <w:spacing w:line="24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3元/笼/天</w:t>
            </w:r>
          </w:p>
        </w:tc>
        <w:tc>
          <w:tcPr>
            <w:tcW w:w="2275" w:type="dxa"/>
            <w:vAlign w:val="center"/>
          </w:tcPr>
          <w:p w14:paraId="4F7AD4BE">
            <w:pPr>
              <w:spacing w:line="24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/>
                <w:szCs w:val="21"/>
              </w:rPr>
              <w:t>元/笼/天</w:t>
            </w:r>
          </w:p>
        </w:tc>
        <w:tc>
          <w:tcPr>
            <w:tcW w:w="2321" w:type="dxa"/>
            <w:vAlign w:val="center"/>
          </w:tcPr>
          <w:p w14:paraId="3BC63636">
            <w:pPr>
              <w:spacing w:line="24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/>
                <w:szCs w:val="21"/>
              </w:rPr>
              <w:t>元/笼/天</w:t>
            </w:r>
          </w:p>
        </w:tc>
        <w:tc>
          <w:tcPr>
            <w:tcW w:w="2318" w:type="dxa"/>
            <w:vAlign w:val="center"/>
          </w:tcPr>
          <w:p w14:paraId="0B4AA359">
            <w:pPr>
              <w:spacing w:line="24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/>
                <w:szCs w:val="21"/>
              </w:rPr>
              <w:t>元/笼/天</w:t>
            </w:r>
          </w:p>
        </w:tc>
      </w:tr>
      <w:tr w14:paraId="05E21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381" w:type="dxa"/>
            <w:vAlign w:val="center"/>
          </w:tcPr>
          <w:p w14:paraId="42CDFBCD">
            <w:pPr>
              <w:spacing w:line="24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大鼠</w:t>
            </w:r>
          </w:p>
        </w:tc>
        <w:tc>
          <w:tcPr>
            <w:tcW w:w="2364" w:type="dxa"/>
            <w:vAlign w:val="center"/>
          </w:tcPr>
          <w:p w14:paraId="0208A210">
            <w:pPr>
              <w:spacing w:line="24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5</w:t>
            </w:r>
            <w:r>
              <w:rPr>
                <w:rFonts w:hint="eastAsia" w:ascii="微软雅黑" w:hAnsi="微软雅黑" w:eastAsia="微软雅黑"/>
                <w:szCs w:val="21"/>
              </w:rPr>
              <w:t>元/笼/天</w:t>
            </w:r>
          </w:p>
        </w:tc>
        <w:tc>
          <w:tcPr>
            <w:tcW w:w="2275" w:type="dxa"/>
            <w:vAlign w:val="center"/>
          </w:tcPr>
          <w:p w14:paraId="38054A2A">
            <w:pPr>
              <w:spacing w:line="24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/>
                <w:szCs w:val="21"/>
              </w:rPr>
              <w:t>元/笼/天</w:t>
            </w:r>
          </w:p>
        </w:tc>
        <w:tc>
          <w:tcPr>
            <w:tcW w:w="2321" w:type="dxa"/>
            <w:vAlign w:val="center"/>
          </w:tcPr>
          <w:p w14:paraId="36F1B39D">
            <w:pPr>
              <w:spacing w:line="24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/>
                <w:szCs w:val="21"/>
              </w:rPr>
              <w:t>元/笼/天</w:t>
            </w:r>
          </w:p>
        </w:tc>
        <w:tc>
          <w:tcPr>
            <w:tcW w:w="2318" w:type="dxa"/>
            <w:vAlign w:val="center"/>
          </w:tcPr>
          <w:p w14:paraId="25C765B9">
            <w:pPr>
              <w:spacing w:line="24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16</w:t>
            </w:r>
            <w:r>
              <w:rPr>
                <w:rFonts w:hint="eastAsia" w:ascii="微软雅黑" w:hAnsi="微软雅黑" w:eastAsia="微软雅黑"/>
                <w:szCs w:val="21"/>
              </w:rPr>
              <w:t>元/笼/天</w:t>
            </w:r>
          </w:p>
        </w:tc>
      </w:tr>
      <w:tr w14:paraId="2599F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381" w:type="dxa"/>
            <w:vAlign w:val="center"/>
          </w:tcPr>
          <w:p w14:paraId="6A304AFA">
            <w:pPr>
              <w:spacing w:line="24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耗材</w:t>
            </w:r>
          </w:p>
        </w:tc>
        <w:tc>
          <w:tcPr>
            <w:tcW w:w="2364" w:type="dxa"/>
            <w:vAlign w:val="center"/>
          </w:tcPr>
          <w:p w14:paraId="3A2B5FC7">
            <w:pPr>
              <w:spacing w:line="24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10元/人/次</w:t>
            </w:r>
          </w:p>
        </w:tc>
        <w:tc>
          <w:tcPr>
            <w:tcW w:w="2275" w:type="dxa"/>
            <w:vAlign w:val="center"/>
          </w:tcPr>
          <w:p w14:paraId="37AC707A">
            <w:pPr>
              <w:spacing w:line="24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10元/人/次</w:t>
            </w:r>
          </w:p>
        </w:tc>
        <w:tc>
          <w:tcPr>
            <w:tcW w:w="2321" w:type="dxa"/>
            <w:vAlign w:val="center"/>
          </w:tcPr>
          <w:p w14:paraId="394FF373">
            <w:pPr>
              <w:spacing w:line="24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1</w:t>
            </w:r>
            <w:r>
              <w:rPr>
                <w:rFonts w:ascii="微软雅黑" w:hAnsi="微软雅黑" w:eastAsia="微软雅黑"/>
                <w:szCs w:val="21"/>
              </w:rPr>
              <w:t>5</w:t>
            </w:r>
            <w:r>
              <w:rPr>
                <w:rFonts w:hint="eastAsia" w:ascii="微软雅黑" w:hAnsi="微软雅黑" w:eastAsia="微软雅黑"/>
                <w:szCs w:val="21"/>
              </w:rPr>
              <w:t>元/人/次</w:t>
            </w:r>
          </w:p>
        </w:tc>
        <w:tc>
          <w:tcPr>
            <w:tcW w:w="2318" w:type="dxa"/>
            <w:vAlign w:val="center"/>
          </w:tcPr>
          <w:p w14:paraId="267463B5">
            <w:pPr>
              <w:spacing w:line="24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1</w:t>
            </w:r>
            <w:r>
              <w:rPr>
                <w:rFonts w:ascii="微软雅黑" w:hAnsi="微软雅黑" w:eastAsia="微软雅黑"/>
                <w:szCs w:val="21"/>
              </w:rPr>
              <w:t>5</w:t>
            </w:r>
            <w:r>
              <w:rPr>
                <w:rFonts w:hint="eastAsia" w:ascii="微软雅黑" w:hAnsi="微软雅黑" w:eastAsia="微软雅黑"/>
                <w:szCs w:val="21"/>
              </w:rPr>
              <w:t>元/人/次</w:t>
            </w:r>
          </w:p>
        </w:tc>
      </w:tr>
      <w:tr w14:paraId="59F81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381" w:type="dxa"/>
            <w:vMerge w:val="restart"/>
            <w:tcBorders>
              <w:tl2br w:val="single" w:color="auto" w:sz="4" w:space="0"/>
            </w:tcBorders>
          </w:tcPr>
          <w:p w14:paraId="30344B61">
            <w:pPr>
              <w:spacing w:line="24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9278" w:type="dxa"/>
            <w:gridSpan w:val="4"/>
            <w:vAlign w:val="center"/>
          </w:tcPr>
          <w:p w14:paraId="346339DD">
            <w:pPr>
              <w:spacing w:line="24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普通环境</w:t>
            </w:r>
          </w:p>
        </w:tc>
      </w:tr>
      <w:tr w14:paraId="343CD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381" w:type="dxa"/>
            <w:vMerge w:val="continue"/>
          </w:tcPr>
          <w:p w14:paraId="26110718">
            <w:pPr>
              <w:spacing w:line="24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4639" w:type="dxa"/>
            <w:gridSpan w:val="2"/>
            <w:vAlign w:val="center"/>
          </w:tcPr>
          <w:p w14:paraId="121522BD">
            <w:pPr>
              <w:spacing w:line="240" w:lineRule="exact"/>
              <w:jc w:val="center"/>
              <w:rPr>
                <w:rFonts w:hint="eastAsia" w:ascii="微软雅黑" w:hAnsi="微软雅黑" w:eastAsia="微软雅黑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校内</w:t>
            </w:r>
          </w:p>
        </w:tc>
        <w:tc>
          <w:tcPr>
            <w:tcW w:w="4639" w:type="dxa"/>
            <w:gridSpan w:val="2"/>
            <w:vAlign w:val="center"/>
          </w:tcPr>
          <w:p w14:paraId="63EED588">
            <w:pPr>
              <w:spacing w:line="240" w:lineRule="exact"/>
              <w:jc w:val="center"/>
              <w:rPr>
                <w:rFonts w:hint="eastAsia" w:ascii="微软雅黑" w:hAnsi="微软雅黑" w:eastAsia="微软雅黑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校外</w:t>
            </w:r>
          </w:p>
        </w:tc>
      </w:tr>
      <w:tr w14:paraId="65B92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381" w:type="dxa"/>
            <w:vAlign w:val="center"/>
          </w:tcPr>
          <w:p w14:paraId="137CD47D">
            <w:pPr>
              <w:spacing w:line="240" w:lineRule="exact"/>
              <w:jc w:val="center"/>
              <w:rPr>
                <w:rFonts w:hint="eastAsia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兔子</w:t>
            </w:r>
          </w:p>
        </w:tc>
        <w:tc>
          <w:tcPr>
            <w:tcW w:w="4639" w:type="dxa"/>
            <w:gridSpan w:val="2"/>
            <w:vAlign w:val="center"/>
          </w:tcPr>
          <w:p w14:paraId="7DFC47F8">
            <w:pPr>
              <w:spacing w:line="24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4元/只/天</w:t>
            </w:r>
          </w:p>
        </w:tc>
        <w:tc>
          <w:tcPr>
            <w:tcW w:w="4639" w:type="dxa"/>
            <w:gridSpan w:val="2"/>
            <w:vAlign w:val="center"/>
          </w:tcPr>
          <w:p w14:paraId="665F4A60">
            <w:pPr>
              <w:spacing w:line="24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10</w:t>
            </w:r>
            <w:r>
              <w:rPr>
                <w:rFonts w:hint="eastAsia" w:ascii="微软雅黑" w:hAnsi="微软雅黑" w:eastAsia="微软雅黑"/>
                <w:szCs w:val="21"/>
              </w:rPr>
              <w:t>元/只/天</w:t>
            </w:r>
          </w:p>
        </w:tc>
      </w:tr>
      <w:tr w14:paraId="12FE6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381" w:type="dxa"/>
            <w:vAlign w:val="center"/>
          </w:tcPr>
          <w:p w14:paraId="5AA88D2A">
            <w:pPr>
              <w:spacing w:line="240" w:lineRule="exact"/>
              <w:jc w:val="center"/>
              <w:rPr>
                <w:rFonts w:hint="eastAsia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豚鼠</w:t>
            </w:r>
          </w:p>
        </w:tc>
        <w:tc>
          <w:tcPr>
            <w:tcW w:w="4639" w:type="dxa"/>
            <w:gridSpan w:val="2"/>
            <w:vAlign w:val="center"/>
          </w:tcPr>
          <w:p w14:paraId="2603A8EA">
            <w:pPr>
              <w:spacing w:line="24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3.5</w:t>
            </w:r>
            <w:r>
              <w:rPr>
                <w:rFonts w:hint="eastAsia" w:ascii="微软雅黑" w:hAnsi="微软雅黑" w:eastAsia="微软雅黑"/>
                <w:szCs w:val="21"/>
              </w:rPr>
              <w:t>元/只/天</w:t>
            </w:r>
          </w:p>
        </w:tc>
        <w:tc>
          <w:tcPr>
            <w:tcW w:w="4639" w:type="dxa"/>
            <w:gridSpan w:val="2"/>
            <w:vAlign w:val="center"/>
          </w:tcPr>
          <w:p w14:paraId="6CACBFEB">
            <w:pPr>
              <w:spacing w:line="24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/>
                <w:szCs w:val="21"/>
              </w:rPr>
              <w:t>元/只/天</w:t>
            </w:r>
          </w:p>
        </w:tc>
      </w:tr>
      <w:tr w14:paraId="2F42C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381" w:type="dxa"/>
            <w:vAlign w:val="center"/>
          </w:tcPr>
          <w:p w14:paraId="3C247DFC">
            <w:pPr>
              <w:spacing w:line="240" w:lineRule="exact"/>
              <w:jc w:val="center"/>
              <w:rPr>
                <w:rFonts w:hint="eastAsia" w:ascii="微软雅黑" w:hAnsi="微软雅黑" w:eastAsia="微软雅黑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实验猴</w:t>
            </w:r>
          </w:p>
        </w:tc>
        <w:tc>
          <w:tcPr>
            <w:tcW w:w="4639" w:type="dxa"/>
            <w:gridSpan w:val="2"/>
            <w:vAlign w:val="center"/>
          </w:tcPr>
          <w:p w14:paraId="7FFD02EE">
            <w:pPr>
              <w:spacing w:line="240" w:lineRule="exact"/>
              <w:jc w:val="center"/>
              <w:rPr>
                <w:rFonts w:hint="eastAsia" w:ascii="微软雅黑" w:hAnsi="微软雅黑" w:eastAsia="微软雅黑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70</w:t>
            </w:r>
            <w:r>
              <w:rPr>
                <w:rFonts w:hint="eastAsia" w:ascii="微软雅黑" w:hAnsi="微软雅黑" w:eastAsia="微软雅黑"/>
                <w:szCs w:val="21"/>
              </w:rPr>
              <w:t>元/只/天</w:t>
            </w:r>
          </w:p>
        </w:tc>
        <w:tc>
          <w:tcPr>
            <w:tcW w:w="4639" w:type="dxa"/>
            <w:gridSpan w:val="2"/>
            <w:vAlign w:val="center"/>
          </w:tcPr>
          <w:p w14:paraId="4DC3F228">
            <w:pPr>
              <w:spacing w:line="240" w:lineRule="exact"/>
              <w:jc w:val="center"/>
              <w:rPr>
                <w:rFonts w:hint="eastAsia" w:ascii="微软雅黑" w:hAnsi="微软雅黑" w:eastAsia="微软雅黑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100</w:t>
            </w:r>
            <w:r>
              <w:rPr>
                <w:rFonts w:hint="eastAsia" w:ascii="微软雅黑" w:hAnsi="微软雅黑" w:eastAsia="微软雅黑"/>
                <w:szCs w:val="21"/>
              </w:rPr>
              <w:t>元/只/天</w:t>
            </w:r>
          </w:p>
        </w:tc>
      </w:tr>
      <w:tr w14:paraId="661CA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381" w:type="dxa"/>
            <w:vAlign w:val="center"/>
          </w:tcPr>
          <w:p w14:paraId="1DD56613">
            <w:pPr>
              <w:spacing w:line="240" w:lineRule="exact"/>
              <w:jc w:val="center"/>
              <w:rPr>
                <w:rFonts w:hint="eastAsia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猪</w:t>
            </w:r>
          </w:p>
        </w:tc>
        <w:tc>
          <w:tcPr>
            <w:tcW w:w="4639" w:type="dxa"/>
            <w:gridSpan w:val="2"/>
            <w:vAlign w:val="center"/>
          </w:tcPr>
          <w:p w14:paraId="644E9514">
            <w:pPr>
              <w:spacing w:line="240" w:lineRule="exact"/>
              <w:jc w:val="center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30</w:t>
            </w:r>
            <w:r>
              <w:rPr>
                <w:rFonts w:hint="eastAsia" w:ascii="微软雅黑" w:hAnsi="微软雅黑" w:eastAsia="微软雅黑"/>
                <w:szCs w:val="21"/>
              </w:rPr>
              <w:t>元/只/天</w:t>
            </w:r>
          </w:p>
        </w:tc>
        <w:tc>
          <w:tcPr>
            <w:tcW w:w="4639" w:type="dxa"/>
            <w:gridSpan w:val="2"/>
            <w:vAlign w:val="center"/>
          </w:tcPr>
          <w:p w14:paraId="45D25FD8">
            <w:pPr>
              <w:spacing w:line="240" w:lineRule="exact"/>
              <w:jc w:val="center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60</w:t>
            </w:r>
            <w:r>
              <w:rPr>
                <w:rFonts w:hint="eastAsia" w:ascii="微软雅黑" w:hAnsi="微软雅黑" w:eastAsia="微软雅黑"/>
                <w:szCs w:val="21"/>
              </w:rPr>
              <w:t>元/只/天</w:t>
            </w:r>
          </w:p>
        </w:tc>
      </w:tr>
      <w:tr w14:paraId="3D738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381" w:type="dxa"/>
            <w:vAlign w:val="center"/>
          </w:tcPr>
          <w:p w14:paraId="57EDA669">
            <w:pPr>
              <w:spacing w:line="240" w:lineRule="exact"/>
              <w:jc w:val="center"/>
              <w:rPr>
                <w:rFonts w:hint="eastAsia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犬</w:t>
            </w:r>
          </w:p>
        </w:tc>
        <w:tc>
          <w:tcPr>
            <w:tcW w:w="4639" w:type="dxa"/>
            <w:gridSpan w:val="2"/>
            <w:vAlign w:val="center"/>
          </w:tcPr>
          <w:p w14:paraId="1035629A">
            <w:pPr>
              <w:spacing w:line="240" w:lineRule="exact"/>
              <w:jc w:val="center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30</w:t>
            </w:r>
            <w:r>
              <w:rPr>
                <w:rFonts w:hint="eastAsia" w:ascii="微软雅黑" w:hAnsi="微软雅黑" w:eastAsia="微软雅黑"/>
                <w:szCs w:val="21"/>
              </w:rPr>
              <w:t>元/只/天</w:t>
            </w:r>
          </w:p>
        </w:tc>
        <w:tc>
          <w:tcPr>
            <w:tcW w:w="4639" w:type="dxa"/>
            <w:gridSpan w:val="2"/>
            <w:vAlign w:val="center"/>
          </w:tcPr>
          <w:p w14:paraId="64DD5535">
            <w:pPr>
              <w:spacing w:line="240" w:lineRule="exact"/>
              <w:jc w:val="center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60</w:t>
            </w:r>
            <w:r>
              <w:rPr>
                <w:rFonts w:hint="eastAsia" w:ascii="微软雅黑" w:hAnsi="微软雅黑" w:eastAsia="微软雅黑"/>
                <w:szCs w:val="21"/>
              </w:rPr>
              <w:t>元/只/天</w:t>
            </w:r>
          </w:p>
        </w:tc>
      </w:tr>
      <w:tr w14:paraId="38182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381" w:type="dxa"/>
            <w:vAlign w:val="center"/>
          </w:tcPr>
          <w:p w14:paraId="7C4C03A2">
            <w:pPr>
              <w:spacing w:line="240" w:lineRule="exact"/>
              <w:jc w:val="center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耗材</w:t>
            </w:r>
          </w:p>
        </w:tc>
        <w:tc>
          <w:tcPr>
            <w:tcW w:w="9278" w:type="dxa"/>
            <w:gridSpan w:val="4"/>
            <w:vAlign w:val="center"/>
          </w:tcPr>
          <w:p w14:paraId="7B75C352">
            <w:pPr>
              <w:spacing w:line="240" w:lineRule="exact"/>
              <w:jc w:val="center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8元/人/次</w:t>
            </w:r>
          </w:p>
        </w:tc>
      </w:tr>
      <w:tr w14:paraId="2F299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10659" w:type="dxa"/>
            <w:gridSpan w:val="5"/>
            <w:vAlign w:val="center"/>
          </w:tcPr>
          <w:p w14:paraId="07521A85">
            <w:pPr>
              <w:spacing w:line="24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 xml:space="preserve">屏障环境 </w:t>
            </w:r>
            <w:r>
              <w:rPr>
                <w:rFonts w:ascii="微软雅黑" w:hAnsi="微软雅黑" w:eastAsia="微软雅黑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/>
                <w:szCs w:val="21"/>
              </w:rPr>
              <w:t xml:space="preserve"> </w:t>
            </w:r>
            <w:r>
              <w:rPr>
                <w:rFonts w:ascii="微软雅黑" w:hAnsi="微软雅黑" w:eastAsia="微软雅黑"/>
                <w:szCs w:val="21"/>
              </w:rPr>
              <w:t>大鼠</w:t>
            </w:r>
            <w:r>
              <w:rPr>
                <w:rFonts w:hint="eastAsia" w:ascii="微软雅黑" w:hAnsi="微软雅黑" w:eastAsia="微软雅黑"/>
                <w:szCs w:val="21"/>
              </w:rPr>
              <w:t>每</w:t>
            </w:r>
            <w:r>
              <w:rPr>
                <w:rFonts w:ascii="微软雅黑" w:hAnsi="微软雅黑" w:eastAsia="微软雅黑"/>
                <w:szCs w:val="21"/>
              </w:rPr>
              <w:t>笼不超过</w:t>
            </w:r>
            <w:r>
              <w:rPr>
                <w:rFonts w:hint="eastAsia" w:ascii="微软雅黑" w:hAnsi="微软雅黑" w:eastAsia="微软雅黑"/>
                <w:szCs w:val="21"/>
              </w:rPr>
              <w:t>3只</w:t>
            </w:r>
            <w:r>
              <w:rPr>
                <w:rFonts w:ascii="微软雅黑" w:hAnsi="微软雅黑" w:eastAsia="微软雅黑"/>
                <w:szCs w:val="21"/>
              </w:rPr>
              <w:t>；小鼠每笼不超过</w:t>
            </w:r>
            <w:r>
              <w:rPr>
                <w:rFonts w:hint="eastAsia" w:ascii="微软雅黑" w:hAnsi="微软雅黑" w:eastAsia="微软雅黑"/>
                <w:szCs w:val="21"/>
              </w:rPr>
              <w:t>5只；</w:t>
            </w:r>
          </w:p>
          <w:p w14:paraId="3A7E64BE">
            <w:pPr>
              <w:spacing w:line="24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A2</w:t>
            </w:r>
            <w:r>
              <w:rPr>
                <w:rFonts w:hint="eastAsia" w:ascii="微软雅黑" w:hAnsi="微软雅黑" w:eastAsia="微软雅黑"/>
                <w:szCs w:val="21"/>
              </w:rPr>
              <w:t xml:space="preserve">实验室 </w:t>
            </w:r>
            <w:r>
              <w:rPr>
                <w:rFonts w:ascii="微软雅黑" w:hAnsi="微软雅黑" w:eastAsia="微软雅黑"/>
                <w:szCs w:val="21"/>
              </w:rPr>
              <w:t xml:space="preserve"> 大鼠</w:t>
            </w:r>
            <w:r>
              <w:rPr>
                <w:rFonts w:hint="eastAsia" w:ascii="微软雅黑" w:hAnsi="微软雅黑" w:eastAsia="微软雅黑"/>
                <w:szCs w:val="21"/>
              </w:rPr>
              <w:t>每</w:t>
            </w:r>
            <w:r>
              <w:rPr>
                <w:rFonts w:ascii="微软雅黑" w:hAnsi="微软雅黑" w:eastAsia="微软雅黑"/>
                <w:szCs w:val="21"/>
              </w:rPr>
              <w:t>笼不超过2</w:t>
            </w:r>
            <w:r>
              <w:rPr>
                <w:rFonts w:hint="eastAsia" w:ascii="微软雅黑" w:hAnsi="微软雅黑" w:eastAsia="微软雅黑"/>
                <w:szCs w:val="21"/>
              </w:rPr>
              <w:t>只</w:t>
            </w:r>
            <w:r>
              <w:rPr>
                <w:rFonts w:ascii="微软雅黑" w:hAnsi="微软雅黑" w:eastAsia="微软雅黑"/>
                <w:szCs w:val="21"/>
              </w:rPr>
              <w:t>；小鼠每笼不超过</w:t>
            </w:r>
            <w:r>
              <w:rPr>
                <w:rFonts w:hint="eastAsia" w:ascii="微软雅黑" w:hAnsi="微软雅黑" w:eastAsia="微软雅黑"/>
                <w:szCs w:val="21"/>
              </w:rPr>
              <w:t>5只；</w:t>
            </w:r>
          </w:p>
          <w:p w14:paraId="01CFB836">
            <w:pPr>
              <w:spacing w:line="24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color w:val="FF0000"/>
                <w:szCs w:val="21"/>
              </w:rPr>
              <w:t>严格</w:t>
            </w:r>
            <w:r>
              <w:rPr>
                <w:rFonts w:ascii="微软雅黑" w:hAnsi="微软雅黑" w:eastAsia="微软雅黑"/>
                <w:color w:val="FF0000"/>
                <w:szCs w:val="21"/>
              </w:rPr>
              <w:t>控制</w:t>
            </w:r>
            <w:r>
              <w:rPr>
                <w:rFonts w:hint="eastAsia" w:ascii="微软雅黑" w:hAnsi="微软雅黑" w:eastAsia="微软雅黑"/>
                <w:color w:val="FF0000"/>
                <w:szCs w:val="21"/>
              </w:rPr>
              <w:t>每</w:t>
            </w:r>
            <w:r>
              <w:rPr>
                <w:rFonts w:ascii="微软雅黑" w:hAnsi="微软雅黑" w:eastAsia="微软雅黑"/>
                <w:color w:val="FF0000"/>
                <w:szCs w:val="21"/>
              </w:rPr>
              <w:t>笼</w:t>
            </w:r>
            <w:r>
              <w:rPr>
                <w:rFonts w:hint="eastAsia" w:ascii="微软雅黑" w:hAnsi="微软雅黑" w:eastAsia="微软雅黑"/>
                <w:color w:val="FF0000"/>
                <w:szCs w:val="21"/>
              </w:rPr>
              <w:t>动物</w:t>
            </w:r>
            <w:r>
              <w:rPr>
                <w:rFonts w:ascii="微软雅黑" w:hAnsi="微软雅黑" w:eastAsia="微软雅黑"/>
                <w:color w:val="FF0000"/>
                <w:szCs w:val="21"/>
              </w:rPr>
              <w:t>数量</w:t>
            </w:r>
            <w:r>
              <w:rPr>
                <w:rFonts w:hint="eastAsia" w:ascii="微软雅黑" w:hAnsi="微软雅黑" w:eastAsia="微软雅黑"/>
                <w:color w:val="FF0000"/>
                <w:szCs w:val="21"/>
              </w:rPr>
              <w:t>，超</w:t>
            </w:r>
            <w:r>
              <w:rPr>
                <w:rFonts w:ascii="微软雅黑" w:hAnsi="微软雅黑" w:eastAsia="微软雅黑"/>
                <w:color w:val="FF0000"/>
                <w:szCs w:val="21"/>
              </w:rPr>
              <w:t>标按增加笼位计算。</w:t>
            </w:r>
          </w:p>
        </w:tc>
      </w:tr>
    </w:tbl>
    <w:p w14:paraId="2356ACFA">
      <w:pPr>
        <w:pStyle w:val="11"/>
        <w:numPr>
          <w:ilvl w:val="0"/>
          <w:numId w:val="1"/>
        </w:numPr>
        <w:spacing w:line="320" w:lineRule="exact"/>
        <w:ind w:firstLineChars="0"/>
        <w:rPr>
          <w:rFonts w:ascii="微软雅黑" w:hAnsi="微软雅黑" w:eastAsia="微软雅黑" w:cs="微软雅黑"/>
          <w:bCs/>
          <w:color w:val="767171" w:themeColor="background2" w:themeShade="80"/>
          <w:szCs w:val="21"/>
        </w:rPr>
      </w:pPr>
      <w:r>
        <w:rPr>
          <w:rFonts w:hint="eastAsia" w:ascii="微软雅黑" w:hAnsi="微软雅黑" w:eastAsia="微软雅黑" w:cs="微软雅黑"/>
          <w:b/>
          <w:color w:val="595959" w:themeColor="text1" w:themeTint="A6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举例：</w:t>
      </w:r>
      <w:r>
        <w:rPr>
          <w:rFonts w:hint="eastAsia" w:ascii="微软雅黑" w:hAnsi="微软雅黑" w:eastAsia="微软雅黑" w:cs="微软雅黑"/>
          <w:bCs/>
          <w:color w:val="767171" w:themeColor="background2" w:themeShade="80"/>
          <w:szCs w:val="21"/>
        </w:rPr>
        <w:t>校内某同学申请在屏障设施开展实验项目，</w:t>
      </w:r>
      <w:r>
        <w:rPr>
          <w:rFonts w:hint="eastAsia" w:ascii="微软雅黑" w:hAnsi="微软雅黑" w:eastAsia="微软雅黑" w:cs="微软雅黑"/>
          <w:bCs/>
          <w:color w:val="767171" w:themeColor="background2" w:themeShade="80"/>
          <w:szCs w:val="21"/>
          <w:lang w:val="en-US" w:eastAsia="zh-CN"/>
        </w:rPr>
        <w:t>使</w:t>
      </w:r>
      <w:r>
        <w:rPr>
          <w:rFonts w:hint="eastAsia" w:ascii="微软雅黑" w:hAnsi="微软雅黑" w:eastAsia="微软雅黑" w:cs="微软雅黑"/>
          <w:bCs/>
          <w:color w:val="767171" w:themeColor="background2" w:themeShade="80"/>
          <w:szCs w:val="21"/>
        </w:rPr>
        <w:t>用C57BL/6小鼠30只，实验周期约90 天，该同学动物实验费用是多少？</w:t>
      </w:r>
    </w:p>
    <w:p w14:paraId="4EE67685">
      <w:pPr>
        <w:pStyle w:val="11"/>
        <w:numPr>
          <w:ilvl w:val="0"/>
          <w:numId w:val="2"/>
        </w:numPr>
        <w:spacing w:line="320" w:lineRule="exact"/>
        <w:rPr>
          <w:rFonts w:hint="eastAsia" w:ascii="微软雅黑" w:hAnsi="微软雅黑" w:eastAsia="微软雅黑" w:cs="微软雅黑"/>
          <w:bCs/>
          <w:color w:val="767171" w:themeColor="background2" w:themeShade="80"/>
          <w:szCs w:val="21"/>
        </w:rPr>
      </w:pPr>
      <w:r>
        <w:rPr>
          <w:rFonts w:hint="eastAsia" w:ascii="微软雅黑" w:hAnsi="微软雅黑" w:eastAsia="微软雅黑" w:cs="微软雅黑"/>
          <w:bCs/>
          <w:color w:val="767171" w:themeColor="background2" w:themeShade="80"/>
          <w:szCs w:val="21"/>
        </w:rPr>
        <w:t>饲养费（小鼠）：3元/笼/天×6笼× 90天＝ 1620元</w:t>
      </w:r>
    </w:p>
    <w:p w14:paraId="5D6D2416">
      <w:pPr>
        <w:pStyle w:val="11"/>
        <w:numPr>
          <w:ilvl w:val="0"/>
          <w:numId w:val="2"/>
        </w:numPr>
        <w:spacing w:line="320" w:lineRule="exact"/>
        <w:rPr>
          <w:rFonts w:ascii="微软雅黑" w:hAnsi="微软雅黑" w:eastAsia="微软雅黑" w:cs="微软雅黑"/>
          <w:bCs/>
          <w:color w:val="767171" w:themeColor="background2" w:themeShade="80"/>
          <w:szCs w:val="21"/>
        </w:rPr>
      </w:pPr>
      <w:r>
        <w:rPr>
          <w:rFonts w:hint="eastAsia" w:ascii="微软雅黑" w:hAnsi="微软雅黑" w:eastAsia="微软雅黑" w:cs="微软雅黑"/>
          <w:bCs/>
          <w:color w:val="767171" w:themeColor="background2" w:themeShade="80"/>
          <w:szCs w:val="21"/>
        </w:rPr>
        <w:t>人员进出耗材费（按3个月算）：50元*3个月＝150元</w:t>
      </w:r>
    </w:p>
    <w:p w14:paraId="7A7D9459">
      <w:pPr>
        <w:pStyle w:val="11"/>
        <w:spacing w:line="320" w:lineRule="exact"/>
        <w:rPr>
          <w:rFonts w:ascii="微软雅黑" w:hAnsi="微软雅黑" w:eastAsia="微软雅黑" w:cs="微软雅黑"/>
          <w:b/>
          <w:color w:val="595959" w:themeColor="text1" w:themeTint="A6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sectPr>
          <w:pgSz w:w="11906" w:h="16838"/>
          <w:pgMar w:top="720" w:right="720" w:bottom="720" w:left="72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微软雅黑" w:hAnsi="微软雅黑" w:eastAsia="微软雅黑" w:cs="微软雅黑"/>
          <w:bCs/>
          <w:color w:val="767171" w:themeColor="background2" w:themeShade="80"/>
          <w:szCs w:val="21"/>
        </w:rPr>
        <w:t>以上合计：</w:t>
      </w:r>
      <w:r>
        <w:rPr>
          <w:rFonts w:hint="eastAsia" w:ascii="微软雅黑" w:hAnsi="微软雅黑" w:eastAsia="微软雅黑" w:cs="微软雅黑"/>
          <w:bCs/>
          <w:color w:val="767171" w:themeColor="background2" w:themeShade="80"/>
          <w:szCs w:val="21"/>
          <w:lang w:val="en-US" w:eastAsia="zh-CN"/>
        </w:rPr>
        <w:t>177</w:t>
      </w:r>
      <w:r>
        <w:rPr>
          <w:rFonts w:hint="eastAsia" w:ascii="微软雅黑" w:hAnsi="微软雅黑" w:eastAsia="微软雅黑" w:cs="微软雅黑"/>
          <w:bCs/>
          <w:color w:val="767171" w:themeColor="background2" w:themeShade="80"/>
          <w:szCs w:val="21"/>
        </w:rPr>
        <w:t xml:space="preserve">0元    </w:t>
      </w:r>
      <w:r>
        <w:rPr>
          <w:rFonts w:hint="eastAsia" w:ascii="微软雅黑" w:hAnsi="微软雅黑" w:eastAsia="微软雅黑" w:cs="微软雅黑"/>
          <w:b/>
          <w:color w:val="595959" w:themeColor="text1" w:themeTint="A6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支付动物实验准备金</w:t>
      </w:r>
      <w:r>
        <w:rPr>
          <w:rFonts w:hint="eastAsia" w:ascii="微软雅黑" w:hAnsi="微软雅黑" w:eastAsia="微软雅黑" w:cs="微软雅黑"/>
          <w:b/>
          <w:color w:val="595959" w:themeColor="text1" w:themeTint="A6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177</w:t>
      </w:r>
      <w:r>
        <w:rPr>
          <w:rFonts w:hint="eastAsia" w:ascii="微软雅黑" w:hAnsi="微软雅黑" w:eastAsia="微软雅黑" w:cs="微软雅黑"/>
          <w:b/>
          <w:color w:val="595959" w:themeColor="text1" w:themeTint="A6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0元</w:t>
      </w:r>
    </w:p>
    <w:p w14:paraId="5B11A532">
      <w:pPr>
        <w:spacing w:before="156" w:beforeLines="50" w:after="156" w:afterLines="50" w:line="400" w:lineRule="exact"/>
        <w:ind w:left="198"/>
        <w:rPr>
          <w:rFonts w:ascii="华文中宋" w:hAnsi="华文中宋" w:eastAsia="华文中宋" w:cs="华文中宋"/>
          <w:sz w:val="24"/>
        </w:rPr>
      </w:pPr>
      <w:r>
        <w:rPr>
          <w:rFonts w:hint="eastAsia" w:ascii="华文中宋" w:hAnsi="华文中宋" w:eastAsia="华文中宋" w:cs="华文中宋"/>
          <w:sz w:val="24"/>
        </w:rPr>
        <w:t>附件：</w:t>
      </w:r>
    </w:p>
    <w:p w14:paraId="46F4C371">
      <w:pPr>
        <w:spacing w:before="156" w:beforeLines="50" w:after="468" w:afterLines="150" w:line="400" w:lineRule="exact"/>
        <w:ind w:left="198"/>
        <w:jc w:val="center"/>
        <w:rPr>
          <w:rFonts w:ascii="华文中宋" w:hAnsi="华文中宋" w:eastAsia="华文中宋" w:cs="华文中宋"/>
          <w:sz w:val="40"/>
          <w:szCs w:val="40"/>
        </w:rPr>
      </w:pPr>
      <w:r>
        <w:rPr>
          <w:rFonts w:hint="eastAsia" w:ascii="华文中宋" w:hAnsi="华文中宋" w:eastAsia="华文中宋" w:cs="华文中宋"/>
          <w:sz w:val="40"/>
          <w:szCs w:val="40"/>
        </w:rPr>
        <w:t>新进AUP动物实验准备金明细表</w:t>
      </w:r>
    </w:p>
    <w:tbl>
      <w:tblPr>
        <w:tblStyle w:val="8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1719"/>
        <w:gridCol w:w="2370"/>
        <w:gridCol w:w="217"/>
        <w:gridCol w:w="2302"/>
        <w:gridCol w:w="510"/>
        <w:gridCol w:w="1943"/>
        <w:gridCol w:w="66"/>
        <w:gridCol w:w="1849"/>
        <w:gridCol w:w="2242"/>
        <w:gridCol w:w="949"/>
      </w:tblGrid>
      <w:tr w14:paraId="2177B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88" w:hRule="atLeast"/>
          <w:jc w:val="center"/>
        </w:trPr>
        <w:tc>
          <w:tcPr>
            <w:tcW w:w="5038" w:type="dxa"/>
            <w:gridSpan w:val="3"/>
            <w:tcBorders>
              <w:tl2br w:val="nil"/>
              <w:tr2bl w:val="nil"/>
            </w:tcBorders>
          </w:tcPr>
          <w:p w14:paraId="5480C421">
            <w:pPr>
              <w:spacing w:before="156" w:beforeLines="50" w:after="156" w:afterLines="50" w:line="360" w:lineRule="auto"/>
              <w:jc w:val="left"/>
              <w:rPr>
                <w:rFonts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AUP编号：</w:t>
            </w:r>
          </w:p>
        </w:tc>
        <w:tc>
          <w:tcPr>
            <w:tcW w:w="5038" w:type="dxa"/>
            <w:gridSpan w:val="5"/>
            <w:tcBorders>
              <w:tl2br w:val="nil"/>
              <w:tr2bl w:val="nil"/>
            </w:tcBorders>
          </w:tcPr>
          <w:p w14:paraId="21F65338">
            <w:pPr>
              <w:spacing w:before="156" w:beforeLines="50" w:after="156" w:afterLines="50" w:line="360" w:lineRule="auto"/>
              <w:jc w:val="left"/>
              <w:rPr>
                <w:rFonts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负责实验学生姓名：</w:t>
            </w:r>
          </w:p>
        </w:tc>
        <w:tc>
          <w:tcPr>
            <w:tcW w:w="5040" w:type="dxa"/>
            <w:gridSpan w:val="3"/>
            <w:tcBorders>
              <w:tl2br w:val="nil"/>
              <w:tr2bl w:val="nil"/>
            </w:tcBorders>
          </w:tcPr>
          <w:p w14:paraId="6FA30590">
            <w:pPr>
              <w:spacing w:before="156" w:beforeLines="50" w:after="156" w:afterLines="50" w:line="360" w:lineRule="auto"/>
              <w:jc w:val="left"/>
              <w:rPr>
                <w:rFonts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学生手机号码：</w:t>
            </w:r>
          </w:p>
        </w:tc>
      </w:tr>
      <w:tr w14:paraId="4F17E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7557" w:type="dxa"/>
            <w:gridSpan w:val="5"/>
            <w:tcBorders>
              <w:bottom w:val="single" w:color="auto" w:sz="4" w:space="0"/>
              <w:tl2br w:val="nil"/>
              <w:tr2bl w:val="nil"/>
            </w:tcBorders>
          </w:tcPr>
          <w:p w14:paraId="60A85D2C">
            <w:pPr>
              <w:spacing w:before="156" w:beforeLines="50" w:after="156" w:afterLines="50" w:line="360" w:lineRule="auto"/>
              <w:jc w:val="left"/>
              <w:rPr>
                <w:rFonts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学生邮箱：</w:t>
            </w:r>
          </w:p>
        </w:tc>
        <w:tc>
          <w:tcPr>
            <w:tcW w:w="7559" w:type="dxa"/>
            <w:gridSpan w:val="6"/>
            <w:tcBorders>
              <w:bottom w:val="single" w:color="auto" w:sz="4" w:space="0"/>
              <w:tl2br w:val="nil"/>
              <w:tr2bl w:val="nil"/>
            </w:tcBorders>
          </w:tcPr>
          <w:p w14:paraId="1000D590">
            <w:pPr>
              <w:spacing w:before="156" w:beforeLines="50" w:after="156" w:afterLines="50" w:line="360" w:lineRule="auto"/>
              <w:jc w:val="left"/>
              <w:rPr>
                <w:rFonts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导师邮箱：</w:t>
            </w:r>
          </w:p>
        </w:tc>
      </w:tr>
      <w:tr w14:paraId="34667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7557" w:type="dxa"/>
            <w:gridSpan w:val="5"/>
            <w:tcBorders>
              <w:top w:val="single" w:color="auto" w:sz="4" w:space="0"/>
            </w:tcBorders>
          </w:tcPr>
          <w:p w14:paraId="12285F74">
            <w:pPr>
              <w:spacing w:before="156" w:beforeLines="50" w:after="156" w:afterLines="50" w:line="360" w:lineRule="auto"/>
              <w:jc w:val="left"/>
              <w:rPr>
                <w:rFonts w:hint="eastAsia" w:ascii="微软雅黑" w:hAnsi="微软雅黑" w:eastAsia="微软雅黑" w:cs="微软雅黑"/>
                <w:bCs/>
                <w:sz w:val="24"/>
              </w:rPr>
            </w:pPr>
          </w:p>
        </w:tc>
        <w:tc>
          <w:tcPr>
            <w:tcW w:w="7559" w:type="dxa"/>
            <w:gridSpan w:val="6"/>
            <w:tcBorders>
              <w:top w:val="single" w:color="auto" w:sz="4" w:space="0"/>
            </w:tcBorders>
            <w:vAlign w:val="bottom"/>
          </w:tcPr>
          <w:p w14:paraId="1D533139">
            <w:pPr>
              <w:spacing w:before="156" w:beforeLines="50" w:after="156" w:afterLines="50" w:line="360" w:lineRule="auto"/>
              <w:ind w:firstLine="720" w:firstLineChars="300"/>
              <w:jc w:val="center"/>
              <w:rPr>
                <w:rFonts w:hint="eastAsia" w:ascii="微软雅黑" w:hAnsi="微软雅黑" w:eastAsia="微软雅黑" w:cs="微软雅黑"/>
                <w:bCs/>
                <w:sz w:val="24"/>
                <w:lang w:eastAsia="zh-CN"/>
              </w:rPr>
            </w:pPr>
          </w:p>
        </w:tc>
      </w:tr>
      <w:tr w14:paraId="1E614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gridAfter w:val="1"/>
          <w:wBefore w:w="949" w:type="dxa"/>
          <w:wAfter w:w="949" w:type="dxa"/>
          <w:trHeight w:val="515" w:hRule="exact"/>
          <w:jc w:val="center"/>
        </w:trPr>
        <w:tc>
          <w:tcPr>
            <w:tcW w:w="1719" w:type="dxa"/>
            <w:vMerge w:val="restart"/>
            <w:vAlign w:val="center"/>
          </w:tcPr>
          <w:p w14:paraId="05070F2F">
            <w:pPr>
              <w:spacing w:line="400" w:lineRule="exact"/>
              <w:jc w:val="center"/>
              <w:rPr>
                <w:rFonts w:ascii="微软雅黑" w:hAnsi="微软雅黑" w:eastAsia="微软雅黑" w:cs="微软雅黑"/>
                <w:color w:val="808080" w:themeColor="background1" w:themeShade="8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808080" w:themeColor="background1" w:themeShade="80"/>
                <w:sz w:val="24"/>
              </w:rPr>
              <w:t>1</w:t>
            </w:r>
          </w:p>
        </w:tc>
        <w:tc>
          <w:tcPr>
            <w:tcW w:w="2587" w:type="dxa"/>
            <w:gridSpan w:val="2"/>
            <w:vMerge w:val="restart"/>
            <w:vAlign w:val="center"/>
          </w:tcPr>
          <w:p w14:paraId="491EE5A3">
            <w:pPr>
              <w:spacing w:line="400" w:lineRule="exact"/>
              <w:jc w:val="center"/>
              <w:rPr>
                <w:rFonts w:ascii="微软雅黑" w:hAnsi="微软雅黑" w:eastAsia="微软雅黑" w:cs="微软雅黑"/>
                <w:color w:val="808080" w:themeColor="background1" w:themeShade="8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饲养费</w:t>
            </w:r>
          </w:p>
        </w:tc>
        <w:tc>
          <w:tcPr>
            <w:tcW w:w="2812" w:type="dxa"/>
            <w:gridSpan w:val="2"/>
            <w:vAlign w:val="center"/>
          </w:tcPr>
          <w:p w14:paraId="4449303F">
            <w:pPr>
              <w:spacing w:line="400" w:lineRule="exact"/>
              <w:jc w:val="center"/>
              <w:rPr>
                <w:rFonts w:ascii="微软雅黑" w:hAnsi="微软雅黑" w:eastAsia="微软雅黑" w:cs="微软雅黑"/>
                <w:color w:val="808080" w:themeColor="background1" w:themeShade="8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808080" w:themeColor="background1" w:themeShade="80"/>
                <w:sz w:val="24"/>
                <w:lang w:val="en-US" w:eastAsia="zh-CN"/>
              </w:rPr>
              <w:t>笼位</w:t>
            </w:r>
            <w:r>
              <w:rPr>
                <w:rFonts w:hint="eastAsia" w:ascii="微软雅黑" w:hAnsi="微软雅黑" w:eastAsia="微软雅黑" w:cs="微软雅黑"/>
                <w:color w:val="808080" w:themeColor="background1" w:themeShade="80"/>
                <w:sz w:val="24"/>
              </w:rPr>
              <w:t>数量</w:t>
            </w:r>
          </w:p>
        </w:tc>
        <w:tc>
          <w:tcPr>
            <w:tcW w:w="1943" w:type="dxa"/>
            <w:vAlign w:val="center"/>
          </w:tcPr>
          <w:p w14:paraId="0DE260B8">
            <w:pPr>
              <w:spacing w:line="400" w:lineRule="exact"/>
              <w:jc w:val="center"/>
              <w:rPr>
                <w:rFonts w:ascii="微软雅黑" w:hAnsi="微软雅黑" w:eastAsia="微软雅黑" w:cs="微软雅黑"/>
                <w:color w:val="808080" w:themeColor="background1" w:themeShade="8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808080" w:themeColor="background1" w:themeShade="80"/>
                <w:sz w:val="24"/>
              </w:rPr>
              <w:t>单价</w:t>
            </w:r>
          </w:p>
        </w:tc>
        <w:tc>
          <w:tcPr>
            <w:tcW w:w="1915" w:type="dxa"/>
            <w:gridSpan w:val="2"/>
            <w:vAlign w:val="center"/>
          </w:tcPr>
          <w:p w14:paraId="09643FEE">
            <w:pPr>
              <w:spacing w:line="400" w:lineRule="exact"/>
              <w:jc w:val="center"/>
              <w:rPr>
                <w:rFonts w:hint="default" w:ascii="微软雅黑" w:hAnsi="微软雅黑" w:eastAsia="微软雅黑" w:cs="微软雅黑"/>
                <w:color w:val="808080" w:themeColor="background1" w:themeShade="8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808080" w:themeColor="background1" w:themeShade="80"/>
                <w:sz w:val="24"/>
                <w:lang w:val="en-US" w:eastAsia="zh-CN"/>
              </w:rPr>
              <w:t>饲养天数</w:t>
            </w:r>
          </w:p>
        </w:tc>
        <w:tc>
          <w:tcPr>
            <w:tcW w:w="2242" w:type="dxa"/>
            <w:vAlign w:val="center"/>
          </w:tcPr>
          <w:p w14:paraId="4471911A">
            <w:pPr>
              <w:spacing w:line="400" w:lineRule="exact"/>
              <w:jc w:val="center"/>
              <w:rPr>
                <w:rFonts w:ascii="微软雅黑" w:hAnsi="微软雅黑" w:eastAsia="微软雅黑" w:cs="微软雅黑"/>
                <w:color w:val="808080" w:themeColor="background1" w:themeShade="8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808080" w:themeColor="background1" w:themeShade="80"/>
                <w:sz w:val="24"/>
              </w:rPr>
              <w:t>小计</w:t>
            </w:r>
          </w:p>
        </w:tc>
      </w:tr>
      <w:tr w14:paraId="314FA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49" w:type="dxa"/>
          <w:wAfter w:w="949" w:type="dxa"/>
          <w:trHeight w:val="515" w:hRule="exact"/>
          <w:jc w:val="center"/>
        </w:trPr>
        <w:tc>
          <w:tcPr>
            <w:tcW w:w="1719" w:type="dxa"/>
            <w:vMerge w:val="continue"/>
            <w:vAlign w:val="center"/>
          </w:tcPr>
          <w:p w14:paraId="3A62DBF8">
            <w:pPr>
              <w:pStyle w:val="11"/>
              <w:numPr>
                <w:ilvl w:val="0"/>
                <w:numId w:val="3"/>
              </w:numPr>
              <w:spacing w:line="400" w:lineRule="exact"/>
              <w:ind w:firstLineChars="0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587" w:type="dxa"/>
            <w:gridSpan w:val="2"/>
            <w:vMerge w:val="continue"/>
            <w:vAlign w:val="center"/>
          </w:tcPr>
          <w:p w14:paraId="164BF2EA"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812" w:type="dxa"/>
            <w:gridSpan w:val="2"/>
            <w:vAlign w:val="center"/>
          </w:tcPr>
          <w:p w14:paraId="095D9C2D"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943" w:type="dxa"/>
            <w:vAlign w:val="center"/>
          </w:tcPr>
          <w:p w14:paraId="137F8E92"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915" w:type="dxa"/>
            <w:gridSpan w:val="2"/>
            <w:vAlign w:val="center"/>
          </w:tcPr>
          <w:p w14:paraId="32C649A2"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242" w:type="dxa"/>
            <w:vAlign w:val="center"/>
          </w:tcPr>
          <w:p w14:paraId="7774A15C"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 w14:paraId="4F8C2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gridAfter w:val="1"/>
          <w:wBefore w:w="949" w:type="dxa"/>
          <w:wAfter w:w="949" w:type="dxa"/>
          <w:trHeight w:val="515" w:hRule="exact"/>
          <w:jc w:val="center"/>
        </w:trPr>
        <w:tc>
          <w:tcPr>
            <w:tcW w:w="1719" w:type="dxa"/>
            <w:vMerge w:val="restart"/>
            <w:vAlign w:val="center"/>
          </w:tcPr>
          <w:p w14:paraId="343B37FB">
            <w:pPr>
              <w:pStyle w:val="11"/>
              <w:spacing w:line="400" w:lineRule="exact"/>
              <w:ind w:firstLine="0" w:firstLineChars="0"/>
              <w:jc w:val="center"/>
              <w:rPr>
                <w:rFonts w:ascii="微软雅黑" w:hAnsi="微软雅黑" w:eastAsia="微软雅黑" w:cs="微软雅黑"/>
                <w:color w:val="808080" w:themeColor="background1" w:themeShade="8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808080" w:themeColor="background1" w:themeShade="80"/>
                <w:sz w:val="24"/>
              </w:rPr>
              <w:t>2</w:t>
            </w:r>
          </w:p>
        </w:tc>
        <w:tc>
          <w:tcPr>
            <w:tcW w:w="2587" w:type="dxa"/>
            <w:gridSpan w:val="2"/>
            <w:vMerge w:val="restart"/>
            <w:vAlign w:val="center"/>
          </w:tcPr>
          <w:p w14:paraId="07AD93A5">
            <w:pPr>
              <w:spacing w:line="400" w:lineRule="exact"/>
              <w:jc w:val="center"/>
              <w:rPr>
                <w:rFonts w:ascii="微软雅黑" w:hAnsi="微软雅黑" w:eastAsia="微软雅黑" w:cs="微软雅黑"/>
                <w:color w:val="808080" w:themeColor="background1" w:themeShade="8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人员进出耗材费</w:t>
            </w:r>
          </w:p>
        </w:tc>
        <w:tc>
          <w:tcPr>
            <w:tcW w:w="2812" w:type="dxa"/>
            <w:gridSpan w:val="2"/>
            <w:vAlign w:val="center"/>
          </w:tcPr>
          <w:p w14:paraId="670D185D">
            <w:pPr>
              <w:spacing w:line="400" w:lineRule="exact"/>
              <w:jc w:val="center"/>
              <w:rPr>
                <w:rFonts w:ascii="微软雅黑" w:hAnsi="微软雅黑" w:eastAsia="微软雅黑" w:cs="微软雅黑"/>
                <w:color w:val="808080" w:themeColor="background1" w:themeShade="8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808080" w:themeColor="background1" w:themeShade="80"/>
                <w:sz w:val="24"/>
              </w:rPr>
              <w:t>进出人员数量/月</w:t>
            </w:r>
          </w:p>
        </w:tc>
        <w:tc>
          <w:tcPr>
            <w:tcW w:w="1943" w:type="dxa"/>
            <w:vAlign w:val="center"/>
          </w:tcPr>
          <w:p w14:paraId="130BD043">
            <w:pPr>
              <w:spacing w:line="400" w:lineRule="exact"/>
              <w:jc w:val="center"/>
              <w:rPr>
                <w:rFonts w:ascii="微软雅黑" w:hAnsi="微软雅黑" w:eastAsia="微软雅黑" w:cs="微软雅黑"/>
                <w:color w:val="808080" w:themeColor="background1" w:themeShade="8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808080" w:themeColor="background1" w:themeShade="80"/>
                <w:sz w:val="24"/>
              </w:rPr>
              <w:t>单价</w:t>
            </w:r>
          </w:p>
        </w:tc>
        <w:tc>
          <w:tcPr>
            <w:tcW w:w="1915" w:type="dxa"/>
            <w:gridSpan w:val="2"/>
            <w:vAlign w:val="center"/>
          </w:tcPr>
          <w:p w14:paraId="3D8249A0">
            <w:pPr>
              <w:spacing w:line="400" w:lineRule="exact"/>
              <w:jc w:val="center"/>
              <w:rPr>
                <w:rFonts w:ascii="微软雅黑" w:hAnsi="微软雅黑" w:eastAsia="微软雅黑" w:cs="微软雅黑"/>
                <w:color w:val="808080" w:themeColor="background1" w:themeShade="8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808080" w:themeColor="background1" w:themeShade="80"/>
                <w:sz w:val="24"/>
              </w:rPr>
              <w:t>月份合计</w:t>
            </w:r>
          </w:p>
        </w:tc>
        <w:tc>
          <w:tcPr>
            <w:tcW w:w="2242" w:type="dxa"/>
            <w:vAlign w:val="center"/>
          </w:tcPr>
          <w:p w14:paraId="4114D89F">
            <w:pPr>
              <w:spacing w:line="400" w:lineRule="exact"/>
              <w:jc w:val="center"/>
              <w:rPr>
                <w:rFonts w:ascii="微软雅黑" w:hAnsi="微软雅黑" w:eastAsia="微软雅黑" w:cs="微软雅黑"/>
                <w:color w:val="808080" w:themeColor="background1" w:themeShade="8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808080" w:themeColor="background1" w:themeShade="80"/>
                <w:sz w:val="24"/>
              </w:rPr>
              <w:t>小计</w:t>
            </w:r>
          </w:p>
        </w:tc>
      </w:tr>
      <w:tr w14:paraId="3823B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49" w:type="dxa"/>
          <w:wAfter w:w="949" w:type="dxa"/>
          <w:trHeight w:val="515" w:hRule="exact"/>
          <w:jc w:val="center"/>
        </w:trPr>
        <w:tc>
          <w:tcPr>
            <w:tcW w:w="1719" w:type="dxa"/>
            <w:vMerge w:val="continue"/>
            <w:vAlign w:val="center"/>
          </w:tcPr>
          <w:p w14:paraId="78222C58">
            <w:pPr>
              <w:pStyle w:val="11"/>
              <w:numPr>
                <w:ilvl w:val="0"/>
                <w:numId w:val="3"/>
              </w:numPr>
              <w:spacing w:line="400" w:lineRule="exact"/>
              <w:ind w:firstLineChars="0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587" w:type="dxa"/>
            <w:gridSpan w:val="2"/>
            <w:vMerge w:val="continue"/>
            <w:vAlign w:val="center"/>
          </w:tcPr>
          <w:p w14:paraId="5460428C"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812" w:type="dxa"/>
            <w:gridSpan w:val="2"/>
            <w:vAlign w:val="center"/>
          </w:tcPr>
          <w:p w14:paraId="66D08FD2"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943" w:type="dxa"/>
            <w:vAlign w:val="center"/>
          </w:tcPr>
          <w:p w14:paraId="6497E548"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915" w:type="dxa"/>
            <w:gridSpan w:val="2"/>
            <w:vAlign w:val="center"/>
          </w:tcPr>
          <w:p w14:paraId="436C49DE"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242" w:type="dxa"/>
            <w:vAlign w:val="center"/>
          </w:tcPr>
          <w:p w14:paraId="61A0ED0B"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 w14:paraId="57427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49" w:type="dxa"/>
          <w:wAfter w:w="949" w:type="dxa"/>
          <w:trHeight w:val="515" w:hRule="exact"/>
          <w:jc w:val="center"/>
        </w:trPr>
        <w:tc>
          <w:tcPr>
            <w:tcW w:w="1719" w:type="dxa"/>
            <w:shd w:val="clear" w:color="auto" w:fill="auto"/>
            <w:vAlign w:val="center"/>
          </w:tcPr>
          <w:p w14:paraId="59658BC0">
            <w:pPr>
              <w:spacing w:line="400" w:lineRule="exact"/>
              <w:jc w:val="center"/>
              <w:rPr>
                <w:rFonts w:ascii="微软雅黑" w:hAnsi="微软雅黑" w:eastAsia="微软雅黑" w:cs="微软雅黑"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合计金额</w:t>
            </w:r>
          </w:p>
        </w:tc>
        <w:tc>
          <w:tcPr>
            <w:tcW w:w="9257" w:type="dxa"/>
            <w:gridSpan w:val="7"/>
            <w:shd w:val="clear" w:color="auto" w:fill="auto"/>
            <w:vAlign w:val="center"/>
          </w:tcPr>
          <w:p w14:paraId="212D4139">
            <w:pPr>
              <w:spacing w:line="400" w:lineRule="exact"/>
              <w:jc w:val="center"/>
              <w:rPr>
                <w:rFonts w:ascii="微软雅黑" w:hAnsi="微软雅黑" w:eastAsia="微软雅黑" w:cs="微软雅黑"/>
                <w:color w:val="808080" w:themeColor="background1" w:themeShade="80"/>
                <w:sz w:val="24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 w14:paraId="478761FF">
            <w:pPr>
              <w:spacing w:line="400" w:lineRule="exact"/>
              <w:jc w:val="center"/>
              <w:rPr>
                <w:rFonts w:ascii="微软雅黑" w:hAnsi="微软雅黑" w:eastAsia="微软雅黑" w:cs="微软雅黑"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 w14:paraId="48D43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49" w:type="dxa"/>
          <w:wAfter w:w="949" w:type="dxa"/>
          <w:trHeight w:val="539" w:hRule="exact"/>
          <w:jc w:val="center"/>
        </w:trPr>
        <w:tc>
          <w:tcPr>
            <w:tcW w:w="1719" w:type="dxa"/>
            <w:shd w:val="clear" w:color="auto" w:fill="auto"/>
            <w:vAlign w:val="center"/>
          </w:tcPr>
          <w:p w14:paraId="1788D211">
            <w:pPr>
              <w:spacing w:line="400" w:lineRule="exact"/>
              <w:jc w:val="center"/>
              <w:rPr>
                <w:rFonts w:ascii="微软雅黑" w:hAnsi="微软雅黑" w:eastAsia="微软雅黑" w:cs="微软雅黑"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预支付金额</w:t>
            </w:r>
          </w:p>
        </w:tc>
        <w:tc>
          <w:tcPr>
            <w:tcW w:w="9257" w:type="dxa"/>
            <w:gridSpan w:val="7"/>
            <w:shd w:val="clear" w:color="auto" w:fill="auto"/>
            <w:vAlign w:val="center"/>
          </w:tcPr>
          <w:p w14:paraId="64F9A0FA">
            <w:pPr>
              <w:spacing w:line="400" w:lineRule="exact"/>
              <w:jc w:val="center"/>
              <w:rPr>
                <w:rFonts w:ascii="微软雅黑" w:hAnsi="微软雅黑" w:eastAsia="微软雅黑" w:cs="微软雅黑"/>
                <w:color w:val="808080" w:themeColor="background1" w:themeShade="80"/>
                <w:sz w:val="24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 w14:paraId="5FFA3020">
            <w:pPr>
              <w:spacing w:line="400" w:lineRule="exact"/>
              <w:jc w:val="center"/>
              <w:rPr>
                <w:rFonts w:ascii="微软雅黑" w:hAnsi="微软雅黑" w:eastAsia="微软雅黑" w:cs="微软雅黑"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</w:tbl>
    <w:p w14:paraId="0616D782">
      <w:pPr>
        <w:spacing w:line="400" w:lineRule="exact"/>
        <w:ind w:left="198"/>
        <w:rPr>
          <w:rFonts w:ascii="微软雅黑" w:hAnsi="微软雅黑" w:eastAsia="微软雅黑" w:cs="微软雅黑"/>
          <w:szCs w:val="21"/>
        </w:rPr>
      </w:pPr>
    </w:p>
    <w:p w14:paraId="5F75B52F">
      <w:pPr>
        <w:spacing w:line="400" w:lineRule="exact"/>
        <w:ind w:left="198"/>
        <w:jc w:val="center"/>
        <w:rPr>
          <w:rFonts w:ascii="微软雅黑" w:hAnsi="微软雅黑" w:eastAsia="微软雅黑" w:cs="微软雅黑"/>
          <w:color w:val="FF0000"/>
          <w:sz w:val="28"/>
          <w:szCs w:val="28"/>
          <w:u w:val="thick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thick"/>
        </w:rPr>
        <w:t>新进AUP动物实验准备金明细表填好后打印1份，交供应服务办公室</w:t>
      </w:r>
    </w:p>
    <w:p w14:paraId="14F4109C">
      <w:pPr>
        <w:rPr>
          <w:rFonts w:ascii="微软雅黑" w:hAnsi="微软雅黑" w:eastAsia="微软雅黑" w:cs="微软雅黑"/>
          <w:szCs w:val="21"/>
        </w:rPr>
      </w:pPr>
    </w:p>
    <w:sectPr>
      <w:pgSz w:w="16838" w:h="11906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F18EB0"/>
    <w:multiLevelType w:val="singleLevel"/>
    <w:tmpl w:val="B1F18EB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6B34E5C"/>
    <w:multiLevelType w:val="multilevel"/>
    <w:tmpl w:val="26B34E5C"/>
    <w:lvl w:ilvl="0" w:tentative="0">
      <w:start w:val="1"/>
      <w:numFmt w:val="bullet"/>
      <w:lvlText w:val="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78F400AF"/>
    <w:multiLevelType w:val="multilevel"/>
    <w:tmpl w:val="78F400AF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5OWFjODgzNTA2ZWM2NmRjZGZlYjlhNjNmZGE4NTIifQ=="/>
  </w:docVars>
  <w:rsids>
    <w:rsidRoot w:val="00072E69"/>
    <w:rsid w:val="00072E69"/>
    <w:rsid w:val="00360BF1"/>
    <w:rsid w:val="00535C74"/>
    <w:rsid w:val="00784F71"/>
    <w:rsid w:val="00CB2EDD"/>
    <w:rsid w:val="017442FA"/>
    <w:rsid w:val="0C487376"/>
    <w:rsid w:val="13DD5D2E"/>
    <w:rsid w:val="184555C7"/>
    <w:rsid w:val="1AC570B2"/>
    <w:rsid w:val="1CAF6483"/>
    <w:rsid w:val="1CB5477B"/>
    <w:rsid w:val="275A1B96"/>
    <w:rsid w:val="2D3259F3"/>
    <w:rsid w:val="2DAC4557"/>
    <w:rsid w:val="2FEA48B7"/>
    <w:rsid w:val="31E36344"/>
    <w:rsid w:val="32981347"/>
    <w:rsid w:val="34E46AC5"/>
    <w:rsid w:val="386572AB"/>
    <w:rsid w:val="3A05259C"/>
    <w:rsid w:val="3C4340D1"/>
    <w:rsid w:val="3E4D5BB1"/>
    <w:rsid w:val="42984A4B"/>
    <w:rsid w:val="43741014"/>
    <w:rsid w:val="458741ED"/>
    <w:rsid w:val="470B35D1"/>
    <w:rsid w:val="4C4801DB"/>
    <w:rsid w:val="5BA90D27"/>
    <w:rsid w:val="638D5A58"/>
    <w:rsid w:val="63D92251"/>
    <w:rsid w:val="65825438"/>
    <w:rsid w:val="658F0211"/>
    <w:rsid w:val="6709071D"/>
    <w:rsid w:val="6C212439"/>
    <w:rsid w:val="6C3D64DF"/>
    <w:rsid w:val="6FBE52F6"/>
    <w:rsid w:val="70B442FB"/>
    <w:rsid w:val="753C5586"/>
    <w:rsid w:val="7A3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Bdr>
        <w:top w:val="none" w:color="auto" w:sz="0" w:space="1"/>
        <w:left w:val="none" w:color="auto" w:sz="0" w:space="4"/>
        <w:bottom w:val="single" w:color="auto" w:sz="4" w:space="1"/>
        <w:right w:val="none" w:color="auto" w:sz="0" w:space="4"/>
      </w:pBdr>
      <w:spacing w:before="340" w:after="330"/>
      <w:outlineLvl w:val="0"/>
    </w:pPr>
    <w:rPr>
      <w:b/>
      <w:color w:val="1F4E79" w:themeColor="accent1" w:themeShade="80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华文中宋"/>
      <w:b/>
      <w:sz w:val="24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rFonts w:eastAsia="微软雅黑"/>
      <w:color w:val="767171" w:themeColor="background2" w:themeShade="80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9"/>
    <w:link w:val="6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670</Words>
  <Characters>731</Characters>
  <Lines>8</Lines>
  <Paragraphs>2</Paragraphs>
  <TotalTime>5</TotalTime>
  <ScaleCrop>false</ScaleCrop>
  <LinksUpToDate>false</LinksUpToDate>
  <CharactersWithSpaces>749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2022-04-10T08:20:00Z</dcterms:created>
  <dc:creator>12574</dc:creator>
  <cp:lastModifiedBy>陈卫华</cp:lastModifiedBy>
  <dcterms:modified xsi:type="dcterms:W3CDTF">2025-02-26T02:48:54Z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7D17ECA64A6E45FB9FF166A983D0CBFB_13</vt:lpwstr>
  </property>
</Properties>
</file>